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57" w:type="dxa"/>
        <w:jc w:val="center"/>
        <w:tblLayout w:type="fixed"/>
        <w:tblLook w:val="04A0" w:firstRow="1" w:lastRow="0" w:firstColumn="1" w:lastColumn="0" w:noHBand="0" w:noVBand="1"/>
      </w:tblPr>
      <w:tblGrid>
        <w:gridCol w:w="793"/>
        <w:gridCol w:w="993"/>
        <w:gridCol w:w="495"/>
        <w:gridCol w:w="457"/>
        <w:gridCol w:w="722"/>
        <w:gridCol w:w="942"/>
        <w:gridCol w:w="786"/>
        <w:gridCol w:w="1701"/>
        <w:gridCol w:w="1868"/>
      </w:tblGrid>
      <w:tr w:rsidR="00140D8E" w:rsidRPr="00A81539" w:rsidTr="005C6F7F">
        <w:trPr>
          <w:trHeight w:val="831"/>
          <w:jc w:val="center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CD032D" w:rsidRDefault="00140D8E" w:rsidP="00A815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3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吴建国</w:t>
            </w:r>
            <w:r w:rsidR="00A81539" w:rsidRPr="00CD03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CD032D" w:rsidRDefault="00140D8E" w:rsidP="00A815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3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F2D" w:rsidRPr="00BF0F2D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CD032D" w:rsidRDefault="00140D8E" w:rsidP="00A815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3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1978.9</w:t>
            </w:r>
            <w:r w:rsidR="00A81539" w:rsidRPr="00CD03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CD032D" w:rsidRDefault="00140D8E" w:rsidP="00A815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3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140D8E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3490">
              <w:rPr>
                <w:rFonts w:ascii="Century" w:eastAsia="方正仿宋_GBK" w:hAnsi="Century" w:cs="Century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C66D475" wp14:editId="3FF17A6D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-1828800</wp:posOffset>
                  </wp:positionV>
                  <wp:extent cx="1202690" cy="1823720"/>
                  <wp:effectExtent l="0" t="0" r="0" b="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690" cy="182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40D8E" w:rsidRPr="00A81539" w:rsidTr="006E0FF4">
        <w:trPr>
          <w:trHeight w:val="687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26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CD032D" w:rsidRDefault="00140D8E" w:rsidP="009904B0">
            <w:pPr>
              <w:widowControl/>
              <w:ind w:firstLineChars="50" w:firstLine="12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3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94F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2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CD032D" w:rsidRDefault="00140D8E" w:rsidP="00D50080">
            <w:pPr>
              <w:widowControl/>
              <w:ind w:firstLineChars="50" w:firstLine="12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03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40D8E" w:rsidRPr="00A81539" w:rsidTr="006E0FF4">
        <w:trPr>
          <w:trHeight w:val="697"/>
          <w:jc w:val="center"/>
        </w:trPr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学科方向</w:t>
            </w:r>
          </w:p>
        </w:tc>
        <w:tc>
          <w:tcPr>
            <w:tcW w:w="510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CD032D" w:rsidRDefault="00AB01E9" w:rsidP="00A8153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CD032D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  <w:szCs w:val="24"/>
              </w:rPr>
              <w:t>宪法学与行政法学、经济法学、司法学</w:t>
            </w:r>
          </w:p>
        </w:tc>
        <w:tc>
          <w:tcPr>
            <w:tcW w:w="1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C6F7F" w:rsidRPr="00A81539" w:rsidTr="005C6F7F">
        <w:trPr>
          <w:trHeight w:val="482"/>
          <w:jc w:val="center"/>
        </w:trPr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510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CD032D" w:rsidRDefault="00AB01E9" w:rsidP="00A8153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CD032D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  <w:szCs w:val="24"/>
              </w:rPr>
              <w:t>司法</w:t>
            </w:r>
            <w:r w:rsidR="007A563C" w:rsidRPr="00CD032D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  <w:szCs w:val="24"/>
              </w:rPr>
              <w:t>公正</w:t>
            </w:r>
            <w:r w:rsidRPr="00CD032D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  <w:szCs w:val="24"/>
              </w:rPr>
              <w:t>、</w:t>
            </w:r>
            <w:r w:rsidR="009904B0" w:rsidRPr="00CD032D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  <w:szCs w:val="24"/>
              </w:rPr>
              <w:t>经济权利、</w:t>
            </w:r>
            <w:r w:rsidRPr="00CD032D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D0AA3" w:rsidRPr="00A81539" w:rsidTr="00B05B52">
        <w:trPr>
          <w:trHeight w:val="772"/>
          <w:jc w:val="center"/>
        </w:trPr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学校任职</w:t>
            </w:r>
          </w:p>
        </w:tc>
        <w:tc>
          <w:tcPr>
            <w:tcW w:w="69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1E9" w:rsidRPr="00CD032D" w:rsidRDefault="00AB01E9" w:rsidP="00AB01E9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  <w:szCs w:val="24"/>
              </w:rPr>
            </w:pPr>
            <w:r w:rsidRPr="00CD032D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  <w:szCs w:val="24"/>
              </w:rPr>
              <w:t>法学系主任、法学专业负责人</w:t>
            </w:r>
            <w:r w:rsidR="00511A6B" w:rsidRPr="00CD032D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  <w:szCs w:val="24"/>
              </w:rPr>
              <w:t>、硕士生导师</w:t>
            </w:r>
          </w:p>
          <w:p w:rsidR="00A81539" w:rsidRPr="005C6F7F" w:rsidRDefault="00AB01E9" w:rsidP="009A5E83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Cs w:val="21"/>
              </w:rPr>
            </w:pPr>
            <w:r w:rsidRPr="00CD032D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  <w:szCs w:val="24"/>
              </w:rPr>
              <w:t>江苏省“一带一路”法律服务研究中心办公室主任、研究员</w:t>
            </w:r>
          </w:p>
        </w:tc>
      </w:tr>
      <w:tr w:rsidR="001D0AA3" w:rsidRPr="00A81539" w:rsidTr="00B05B52">
        <w:trPr>
          <w:trHeight w:val="4484"/>
          <w:jc w:val="center"/>
        </w:trPr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社会兼职</w:t>
            </w:r>
          </w:p>
        </w:tc>
        <w:tc>
          <w:tcPr>
            <w:tcW w:w="69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63C" w:rsidRPr="00CD032D" w:rsidRDefault="007A563C" w:rsidP="007A563C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  <w:szCs w:val="24"/>
              </w:rPr>
            </w:pPr>
            <w:r w:rsidRPr="00CD032D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  <w:szCs w:val="24"/>
              </w:rPr>
              <w:t>香港大学访问学者、</w:t>
            </w:r>
            <w:r w:rsidR="00CD032D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  <w:szCs w:val="24"/>
              </w:rPr>
              <w:t>香港大学</w:t>
            </w:r>
            <w:r w:rsidRPr="00CD032D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  <w:szCs w:val="24"/>
              </w:rPr>
              <w:t>中国法研究中心客座研究员</w:t>
            </w:r>
          </w:p>
          <w:p w:rsidR="007A563C" w:rsidRPr="00CD032D" w:rsidRDefault="007A563C" w:rsidP="007A563C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  <w:szCs w:val="24"/>
              </w:rPr>
            </w:pPr>
            <w:r w:rsidRPr="00CD032D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  <w:szCs w:val="24"/>
              </w:rPr>
              <w:t>常州大学史良法学院硕士研究生导师</w:t>
            </w:r>
          </w:p>
          <w:p w:rsidR="00511A6B" w:rsidRPr="00CD032D" w:rsidRDefault="00511A6B" w:rsidP="00511A6B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  <w:szCs w:val="24"/>
              </w:rPr>
            </w:pPr>
            <w:r w:rsidRPr="00511A6B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  <w:szCs w:val="24"/>
              </w:rPr>
              <w:t>江苏省法理学与宪法学研究会理事</w:t>
            </w:r>
          </w:p>
          <w:p w:rsidR="00511A6B" w:rsidRPr="00CD032D" w:rsidRDefault="00511A6B" w:rsidP="007A563C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  <w:szCs w:val="24"/>
              </w:rPr>
            </w:pPr>
            <w:r w:rsidRPr="00511A6B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  <w:szCs w:val="24"/>
              </w:rPr>
              <w:t>江苏省法学教育研究会理事</w:t>
            </w:r>
          </w:p>
          <w:p w:rsidR="007A563C" w:rsidRPr="00CD032D" w:rsidRDefault="007A563C" w:rsidP="007A563C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  <w:szCs w:val="24"/>
              </w:rPr>
            </w:pPr>
            <w:r w:rsidRPr="00CD032D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  <w:szCs w:val="24"/>
              </w:rPr>
              <w:t>连云港市法学会常</w:t>
            </w:r>
            <w:r w:rsidR="00CD032D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  <w:szCs w:val="24"/>
              </w:rPr>
              <w:t>务</w:t>
            </w:r>
            <w:r w:rsidRPr="00CD032D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  <w:szCs w:val="24"/>
              </w:rPr>
              <w:t>理事</w:t>
            </w:r>
          </w:p>
          <w:p w:rsidR="007A563C" w:rsidRPr="00CD032D" w:rsidRDefault="007A563C" w:rsidP="007A563C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  <w:szCs w:val="24"/>
              </w:rPr>
            </w:pPr>
            <w:r w:rsidRPr="00CD032D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  <w:szCs w:val="24"/>
              </w:rPr>
              <w:t>连云港市经济法学研究会秘书长</w:t>
            </w:r>
          </w:p>
          <w:p w:rsidR="00804BD0" w:rsidRPr="00CD032D" w:rsidRDefault="00804BD0" w:rsidP="00804BD0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  <w:szCs w:val="24"/>
              </w:rPr>
            </w:pPr>
            <w:r w:rsidRPr="00CD032D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  <w:szCs w:val="24"/>
              </w:rPr>
              <w:t>连云港市政府立法咨询专家</w:t>
            </w:r>
          </w:p>
          <w:p w:rsidR="005C6F7F" w:rsidRPr="00CD032D" w:rsidRDefault="005C6F7F" w:rsidP="007A563C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  <w:szCs w:val="24"/>
              </w:rPr>
            </w:pPr>
            <w:r w:rsidRPr="005C6F7F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  <w:szCs w:val="24"/>
              </w:rPr>
              <w:t>连云港市高新区法律顾问</w:t>
            </w:r>
          </w:p>
          <w:p w:rsidR="005C6F7F" w:rsidRPr="00CD032D" w:rsidRDefault="005C6F7F" w:rsidP="007A563C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  <w:szCs w:val="24"/>
              </w:rPr>
            </w:pPr>
            <w:r w:rsidRPr="005C6F7F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  <w:szCs w:val="24"/>
              </w:rPr>
              <w:t>连云港市工商联法律顾问</w:t>
            </w:r>
          </w:p>
          <w:p w:rsidR="007A563C" w:rsidRDefault="007A563C" w:rsidP="007A563C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  <w:szCs w:val="24"/>
              </w:rPr>
            </w:pPr>
            <w:r w:rsidRPr="00CD032D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  <w:szCs w:val="24"/>
              </w:rPr>
              <w:t>连云港市税务行政复议委员会专家委员</w:t>
            </w:r>
          </w:p>
          <w:p w:rsidR="004A024E" w:rsidRDefault="004A024E" w:rsidP="007A563C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  <w:szCs w:val="24"/>
              </w:rPr>
              <w:t>连云港市“青年讲师团”成员</w:t>
            </w:r>
          </w:p>
          <w:p w:rsidR="00E13498" w:rsidRPr="00CD032D" w:rsidRDefault="00E13498" w:rsidP="007A563C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  <w:szCs w:val="24"/>
              </w:rPr>
              <w:t>江苏海洋大学党委理论宣讲团成员</w:t>
            </w:r>
          </w:p>
          <w:p w:rsidR="00A81539" w:rsidRPr="00A81539" w:rsidRDefault="007A563C" w:rsidP="005C6F7F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CD032D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  <w:szCs w:val="24"/>
              </w:rPr>
              <w:t>江苏海郡律师事务所特邀咨询专家</w:t>
            </w:r>
          </w:p>
        </w:tc>
      </w:tr>
      <w:tr w:rsidR="00A81539" w:rsidRPr="00A81539" w:rsidTr="001D0AA3">
        <w:trPr>
          <w:trHeight w:val="624"/>
          <w:jc w:val="center"/>
        </w:trPr>
        <w:tc>
          <w:tcPr>
            <w:tcW w:w="8757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81539" w:rsidRDefault="00D1570A" w:rsidP="00D1570A">
            <w:pPr>
              <w:widowControl/>
              <w:spacing w:beforeLines="20" w:before="62" w:afterLines="20" w:after="62" w:line="380" w:lineRule="exact"/>
              <w:ind w:firstLineChars="150" w:firstLine="361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</w:t>
            </w:r>
            <w:r w:rsidR="001519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主讲</w:t>
            </w:r>
            <w:r w:rsidR="00A81539"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课程：</w:t>
            </w:r>
          </w:p>
          <w:p w:rsidR="00044E29" w:rsidRDefault="00F1194C" w:rsidP="00F1194C">
            <w:pPr>
              <w:widowControl/>
              <w:spacing w:beforeLines="20" w:before="62" w:afterLines="20" w:after="62" w:line="380" w:lineRule="exact"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B05B52" w:rsidRPr="00804B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宪法学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r w:rsidR="00B05B52" w:rsidRPr="00804B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044E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044E29" w:rsidRPr="00804B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经济法学</w:t>
            </w:r>
            <w:r w:rsidR="00044E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r w:rsidR="00044E29" w:rsidRPr="00804B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B05B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r w:rsidR="00B05B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B05B52" w:rsidRPr="00804B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法学理论与案例研习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r w:rsidR="00B05B52" w:rsidRPr="00804B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</w:p>
          <w:p w:rsidR="00B05B52" w:rsidRPr="00A81539" w:rsidRDefault="00F1194C" w:rsidP="00F1194C">
            <w:pPr>
              <w:widowControl/>
              <w:spacing w:beforeLines="20" w:before="62" w:afterLines="20" w:after="62" w:line="380" w:lineRule="exact"/>
              <w:ind w:firstLineChars="100" w:firstLine="2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B05B52" w:rsidRPr="00804B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法学前沿问题讲座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</w:tr>
      <w:tr w:rsidR="00B05B52" w:rsidRPr="00A81539" w:rsidTr="001D0AA3">
        <w:trPr>
          <w:trHeight w:val="624"/>
          <w:jc w:val="center"/>
        </w:trPr>
        <w:tc>
          <w:tcPr>
            <w:tcW w:w="8757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05B52" w:rsidRDefault="00D1570A" w:rsidP="00D1570A">
            <w:pPr>
              <w:widowControl/>
              <w:spacing w:beforeLines="20" w:before="62" w:afterLines="20" w:after="62" w:line="380" w:lineRule="exact"/>
              <w:ind w:firstLineChars="150" w:firstLine="361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</w:t>
            </w:r>
            <w:r w:rsidR="00B05B52"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教育经历： </w:t>
            </w:r>
          </w:p>
          <w:p w:rsidR="00B05B52" w:rsidRPr="005A1176" w:rsidRDefault="00F1194C" w:rsidP="005A1176">
            <w:pPr>
              <w:widowControl/>
              <w:spacing w:beforeLines="20" w:before="62" w:afterLines="20" w:after="62" w:line="380" w:lineRule="exact"/>
              <w:ind w:firstLineChars="200" w:firstLine="48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33850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233850">
              <w:rPr>
                <w:rFonts w:ascii="Calibri" w:eastAsia="宋体" w:hAnsi="Calibri" w:cs="Calibri"/>
                <w:bCs/>
                <w:color w:val="000000"/>
                <w:kern w:val="0"/>
                <w:sz w:val="24"/>
                <w:szCs w:val="24"/>
              </w:rPr>
              <w:t>.</w:t>
            </w:r>
            <w:r w:rsidRPr="00233850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233850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  <w:szCs w:val="24"/>
              </w:rPr>
              <w:t>访学：香港大学法学院访问学者</w:t>
            </w:r>
            <w:r w:rsidRPr="00233850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233850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  <w:szCs w:val="24"/>
              </w:rPr>
              <w:t>中国法研究中心客座研究员</w:t>
            </w:r>
          </w:p>
        </w:tc>
      </w:tr>
      <w:tr w:rsidR="00B05B52" w:rsidRPr="00A81539" w:rsidTr="00B05B52">
        <w:trPr>
          <w:trHeight w:val="624"/>
          <w:jc w:val="center"/>
        </w:trPr>
        <w:tc>
          <w:tcPr>
            <w:tcW w:w="8757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B05B52" w:rsidRDefault="00B05B52" w:rsidP="00F1194C">
            <w:pPr>
              <w:widowControl/>
              <w:spacing w:line="380" w:lineRule="exact"/>
              <w:ind w:firstLine="480"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  <w:szCs w:val="24"/>
              </w:rPr>
            </w:pPr>
            <w:r w:rsidRPr="00233850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 w:rsidRPr="00233850">
              <w:rPr>
                <w:rFonts w:ascii="Calibri" w:eastAsia="宋体" w:hAnsi="Calibri" w:cs="Calibri"/>
                <w:bCs/>
                <w:color w:val="000000"/>
                <w:kern w:val="0"/>
                <w:sz w:val="24"/>
                <w:szCs w:val="24"/>
              </w:rPr>
              <w:t>.</w:t>
            </w:r>
            <w:r w:rsidRPr="00233850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233850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  <w:szCs w:val="24"/>
              </w:rPr>
              <w:t>博士：东南大学法学院博士研究生毕业，获法学博士学位</w:t>
            </w:r>
          </w:p>
          <w:p w:rsidR="00F1194C" w:rsidRDefault="00F1194C" w:rsidP="00F1194C">
            <w:pPr>
              <w:widowControl/>
              <w:spacing w:line="380" w:lineRule="exact"/>
              <w:ind w:firstLineChars="200" w:firstLine="480"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  <w:szCs w:val="24"/>
              </w:rPr>
            </w:pPr>
            <w:r w:rsidRPr="00233850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 w:rsidRPr="00233850">
              <w:rPr>
                <w:rFonts w:ascii="Calibri" w:eastAsia="宋体" w:hAnsi="Calibri" w:cs="Calibri"/>
                <w:bCs/>
                <w:color w:val="000000"/>
                <w:kern w:val="0"/>
                <w:sz w:val="24"/>
                <w:szCs w:val="24"/>
              </w:rPr>
              <w:t>.</w:t>
            </w:r>
            <w:r w:rsidRPr="00233850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233850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  <w:szCs w:val="24"/>
              </w:rPr>
              <w:t>硕士：西华师大法学院硕士研究生毕业，获法学硕士学位</w:t>
            </w:r>
          </w:p>
          <w:p w:rsidR="00F1194C" w:rsidRPr="00F1194C" w:rsidRDefault="00F1194C" w:rsidP="00F1194C">
            <w:pPr>
              <w:widowControl/>
              <w:spacing w:line="380" w:lineRule="exact"/>
              <w:ind w:firstLine="480"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  <w:szCs w:val="24"/>
              </w:rPr>
            </w:pPr>
            <w:r w:rsidRPr="00233850">
              <w:rPr>
                <w:rFonts w:ascii="Calibri" w:eastAsia="宋体" w:hAnsi="Calibri" w:cs="Calibri"/>
                <w:bCs/>
                <w:color w:val="000000"/>
                <w:kern w:val="0"/>
                <w:sz w:val="24"/>
                <w:szCs w:val="24"/>
              </w:rPr>
              <w:t>4.</w:t>
            </w:r>
            <w:r w:rsidRPr="00233850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233850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  <w:szCs w:val="24"/>
              </w:rPr>
              <w:t>本科：山东大学法学院本科毕业，获法学学士学位</w:t>
            </w:r>
          </w:p>
        </w:tc>
      </w:tr>
      <w:tr w:rsidR="00F1194C" w:rsidRPr="00A81539" w:rsidTr="00B05B52">
        <w:trPr>
          <w:trHeight w:val="624"/>
          <w:jc w:val="center"/>
        </w:trPr>
        <w:tc>
          <w:tcPr>
            <w:tcW w:w="8757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F1194C" w:rsidRDefault="00D1570A" w:rsidP="00D1570A">
            <w:pPr>
              <w:widowControl/>
              <w:spacing w:line="380" w:lineRule="exact"/>
              <w:ind w:firstLineChars="150" w:firstLine="361"/>
              <w:jc w:val="left"/>
              <w:rPr>
                <w:rFonts w:ascii="Calibri" w:eastAsia="宋体" w:hAnsi="Calibri" w:cs="Calibri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b/>
                <w:color w:val="000000"/>
                <w:kern w:val="0"/>
                <w:sz w:val="24"/>
                <w:szCs w:val="24"/>
              </w:rPr>
              <w:t>三、</w:t>
            </w:r>
            <w:r w:rsidR="00F1194C" w:rsidRPr="009A5E83">
              <w:rPr>
                <w:rFonts w:ascii="Calibri" w:eastAsia="宋体" w:hAnsi="Calibri" w:cs="Calibri" w:hint="eastAsia"/>
                <w:b/>
                <w:color w:val="000000"/>
                <w:kern w:val="0"/>
                <w:sz w:val="24"/>
                <w:szCs w:val="24"/>
              </w:rPr>
              <w:t>代表论文：</w:t>
            </w:r>
          </w:p>
          <w:p w:rsidR="00F1194C" w:rsidRPr="006F6AAA" w:rsidRDefault="00F1194C" w:rsidP="00F1194C">
            <w:pPr>
              <w:widowControl/>
              <w:spacing w:line="380" w:lineRule="exact"/>
              <w:ind w:firstLineChars="200" w:firstLine="48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6F6AA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《</w:t>
            </w:r>
            <w:r w:rsidRPr="006F6AA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司法制度当融入民主参与理念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》</w:t>
            </w:r>
            <w:r w:rsidRPr="006F6AA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第一作者，</w:t>
            </w:r>
            <w:r w:rsidRPr="006F6AA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《检察日报》2014-6-24</w:t>
            </w:r>
          </w:p>
          <w:p w:rsidR="00F1194C" w:rsidRDefault="00F1194C" w:rsidP="00F1194C">
            <w:pPr>
              <w:widowControl/>
              <w:spacing w:line="380" w:lineRule="exact"/>
              <w:ind w:firstLineChars="200" w:firstLine="48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 w:rsidRPr="006F6AA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《</w:t>
            </w:r>
            <w:r w:rsidRPr="006F6AA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行人交通违章的法律治理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》</w:t>
            </w:r>
            <w:r w:rsidRPr="006F6AA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独立作者，</w:t>
            </w:r>
            <w:r w:rsidRPr="006F6AA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《理论探索》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（CSSCI）</w:t>
            </w:r>
            <w:r w:rsidRPr="006F6AA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，2014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(</w:t>
            </w:r>
            <w:r w:rsidRPr="006F6AA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)</w:t>
            </w:r>
          </w:p>
          <w:p w:rsidR="00F1194C" w:rsidRDefault="00F1194C" w:rsidP="00F1194C">
            <w:pPr>
              <w:widowControl/>
              <w:spacing w:line="380" w:lineRule="exact"/>
              <w:ind w:firstLineChars="200" w:firstLine="48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  <w:r w:rsidRPr="006F6AA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《</w:t>
            </w:r>
            <w:r w:rsidRPr="006F6AA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司法公正的民意之维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》</w:t>
            </w:r>
            <w:r w:rsidRPr="006F6AA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独立作者，</w:t>
            </w:r>
            <w:r w:rsidRPr="006F6AA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《华中科技大学学报》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（社科版）（CSSCI），</w:t>
            </w:r>
            <w:r w:rsidRPr="006F6AA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2014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年(</w:t>
            </w:r>
            <w:r w:rsidRPr="006F6AA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)</w:t>
            </w:r>
          </w:p>
          <w:p w:rsidR="00D50080" w:rsidRPr="00B05B52" w:rsidRDefault="00D50080" w:rsidP="00D50080">
            <w:pPr>
              <w:widowControl/>
              <w:spacing w:line="380" w:lineRule="exact"/>
              <w:ind w:firstLineChars="200" w:firstLine="48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  <w:r w:rsidRPr="006F6AA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《</w:t>
            </w:r>
            <w:r w:rsidRPr="006F6AA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处罚违章行人的可行性及其对策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》，独立作者，</w:t>
            </w:r>
            <w:r w:rsidRPr="006F6AA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《北京理工大学学报》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社科版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（CSSCI），</w:t>
            </w:r>
            <w:r w:rsidRPr="006F6AA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(</w:t>
            </w:r>
            <w:r w:rsidRPr="006F6AA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F1194C" w:rsidRPr="00A81539" w:rsidTr="00B05B52">
        <w:trPr>
          <w:trHeight w:val="624"/>
          <w:jc w:val="center"/>
        </w:trPr>
        <w:tc>
          <w:tcPr>
            <w:tcW w:w="8757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F1194C" w:rsidRPr="00C939CF" w:rsidRDefault="00F1194C" w:rsidP="00F1194C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lastRenderedPageBreak/>
              <w:t xml:space="preserve">    5</w:t>
            </w:r>
            <w:r w:rsidRPr="006F6AA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《</w:t>
            </w:r>
            <w:r w:rsidRPr="006F6AA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回应型司法的理论逻辑与制度平台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》</w:t>
            </w:r>
            <w:r w:rsidRPr="006F6AA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第一作者，</w:t>
            </w:r>
            <w:r w:rsidRPr="006F6AA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《东疆学刊》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（CSSCI）</w:t>
            </w:r>
            <w:r w:rsidRPr="006F6AA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，2014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(</w:t>
            </w:r>
            <w:r w:rsidRPr="006F6AA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F1194C" w:rsidRPr="00A81539" w:rsidTr="00F1194C">
        <w:trPr>
          <w:trHeight w:val="624"/>
          <w:jc w:val="center"/>
        </w:trPr>
        <w:tc>
          <w:tcPr>
            <w:tcW w:w="8757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F1194C" w:rsidRDefault="00F1194C" w:rsidP="00F1194C">
            <w:pPr>
              <w:widowControl/>
              <w:spacing w:line="380" w:lineRule="exact"/>
              <w:ind w:firstLineChars="200" w:firstLine="48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6.《法学双语课程的教学模式研究》，独立作者，《法制与社会》，2016(12)</w:t>
            </w:r>
          </w:p>
          <w:p w:rsidR="00F1194C" w:rsidRPr="006F6AAA" w:rsidRDefault="00F1194C" w:rsidP="00F1194C">
            <w:pPr>
              <w:widowControl/>
              <w:spacing w:line="380" w:lineRule="exact"/>
              <w:ind w:firstLineChars="200" w:firstLine="48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《协商民主与回应型司法的协同机制研究》，独立作者，《连云港审判》，2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016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（5）</w:t>
            </w:r>
          </w:p>
        </w:tc>
      </w:tr>
      <w:tr w:rsidR="00F1194C" w:rsidRPr="00A81539" w:rsidTr="00B05B52">
        <w:trPr>
          <w:trHeight w:val="624"/>
          <w:jc w:val="center"/>
        </w:trPr>
        <w:tc>
          <w:tcPr>
            <w:tcW w:w="8757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F1194C" w:rsidRPr="006F6AAA" w:rsidRDefault="00F1194C" w:rsidP="00F1194C">
            <w:pPr>
              <w:widowControl/>
              <w:spacing w:line="380" w:lineRule="exact"/>
              <w:ind w:firstLineChars="200" w:firstLine="48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8</w:t>
            </w:r>
            <w:r w:rsidRPr="006F6AA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.《回应型司法的理念逻辑与制度建构》，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独著，</w:t>
            </w:r>
            <w:r w:rsidRPr="006F6AA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厦门大学出版社2016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版</w:t>
            </w:r>
          </w:p>
          <w:p w:rsidR="00F1194C" w:rsidRPr="006F6AAA" w:rsidRDefault="00F1194C" w:rsidP="00F1194C">
            <w:pPr>
              <w:widowControl/>
              <w:spacing w:line="380" w:lineRule="exact"/>
              <w:ind w:firstLineChars="200" w:firstLine="48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6F6AA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《中国特色协商民主的宪制研究》，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合著，</w:t>
            </w:r>
            <w:r w:rsidRPr="006F6AA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中国政法大学出版社2014版</w:t>
            </w:r>
          </w:p>
        </w:tc>
      </w:tr>
      <w:tr w:rsidR="00F1194C" w:rsidRPr="00A81539" w:rsidTr="00B05B52">
        <w:trPr>
          <w:trHeight w:val="624"/>
          <w:jc w:val="center"/>
        </w:trPr>
        <w:tc>
          <w:tcPr>
            <w:tcW w:w="8757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F1194C" w:rsidRDefault="00D1570A" w:rsidP="00D1570A">
            <w:pPr>
              <w:widowControl/>
              <w:spacing w:line="380" w:lineRule="exact"/>
              <w:ind w:firstLineChars="200"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四、</w:t>
            </w:r>
            <w:r w:rsidR="00F1194C"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主持项目：</w:t>
            </w:r>
          </w:p>
          <w:p w:rsidR="00F1194C" w:rsidRPr="002D2F65" w:rsidRDefault="00F1194C" w:rsidP="00F1194C">
            <w:pPr>
              <w:widowControl/>
              <w:spacing w:line="380" w:lineRule="exact"/>
              <w:ind w:firstLineChars="200" w:firstLine="48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D2F6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1.2019年度江苏高校哲学社会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科学</w:t>
            </w:r>
            <w:r w:rsidRPr="002D2F6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研究重大项目“‘一带一路’沿线国家司法协调机制建构研究”。</w:t>
            </w:r>
          </w:p>
          <w:p w:rsidR="00F1194C" w:rsidRPr="002D2F65" w:rsidRDefault="00F1194C" w:rsidP="00F1194C">
            <w:pPr>
              <w:widowControl/>
              <w:spacing w:line="380" w:lineRule="exact"/>
              <w:ind w:firstLineChars="200" w:firstLine="48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 w:rsidRPr="002D2F65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.2018</w:t>
            </w:r>
            <w:r w:rsidRPr="002D2F6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度</w:t>
            </w:r>
            <w:r w:rsidRPr="002D2F6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江苏省海洋经济研究中心课题“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‘</w:t>
            </w:r>
            <w:r w:rsidRPr="002D2F6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一带一路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’</w:t>
            </w:r>
            <w:r w:rsidRPr="002D2F6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与江苏企业走出去法律研究”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  <w:p w:rsidR="00F1194C" w:rsidRPr="002D2F65" w:rsidRDefault="00F1194C" w:rsidP="00F1194C">
            <w:pPr>
              <w:widowControl/>
              <w:spacing w:line="380" w:lineRule="exact"/>
              <w:ind w:firstLineChars="200" w:firstLine="48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  <w:r w:rsidRPr="002D2F6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.2017年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度</w:t>
            </w:r>
            <w:r w:rsidRPr="002D2F6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江苏省社科应用研究精品工程项目“</w:t>
            </w:r>
            <w:bookmarkStart w:id="0" w:name="OLE_LINK1"/>
            <w:bookmarkStart w:id="1" w:name="OLE_LINK2"/>
            <w:r w:rsidRPr="002D2F6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基于回应型司法理论的江苏司法改革路径研究”</w:t>
            </w:r>
            <w:bookmarkEnd w:id="0"/>
            <w:bookmarkEnd w:id="1"/>
            <w:r w:rsidRPr="002D2F6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  <w:p w:rsidR="00F1194C" w:rsidRPr="002D2F65" w:rsidRDefault="00F1194C" w:rsidP="00F1194C">
            <w:pPr>
              <w:widowControl/>
              <w:spacing w:line="380" w:lineRule="exact"/>
              <w:ind w:firstLineChars="100" w:firstLine="24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D2F6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  <w:r w:rsidRPr="002D2F6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.2016年度江苏省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司法厅</w:t>
            </w:r>
            <w:r w:rsidRPr="002D2F6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重点课题“对‘一带一路’沿线重点国家的投资风险与法律防范研究”。</w:t>
            </w:r>
          </w:p>
          <w:p w:rsidR="00F1194C" w:rsidRPr="002D2F65" w:rsidRDefault="00F1194C" w:rsidP="00F1194C">
            <w:pPr>
              <w:widowControl/>
              <w:spacing w:line="380" w:lineRule="exact"/>
              <w:ind w:firstLineChars="100" w:firstLine="24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D2F6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5</w:t>
            </w:r>
            <w:r w:rsidRPr="002D2F6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.2015年度江苏高校哲学社会科学研究基金项目“协商民主与中国回应型司法的协同化研究”。</w:t>
            </w:r>
          </w:p>
          <w:p w:rsidR="00F1194C" w:rsidRDefault="00F1194C" w:rsidP="00F1194C">
            <w:pPr>
              <w:widowControl/>
              <w:spacing w:line="380" w:lineRule="exact"/>
              <w:ind w:firstLineChars="200" w:firstLine="48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6</w:t>
            </w:r>
            <w:r w:rsidRPr="002D2F6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.2014年度连云港市社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会</w:t>
            </w:r>
            <w:r w:rsidRPr="002D2F6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科学基金项目“</w:t>
            </w:r>
            <w:bookmarkStart w:id="2" w:name="OLE_LINK3"/>
            <w:bookmarkStart w:id="3" w:name="OLE_LINK6"/>
            <w:r w:rsidRPr="002D2F6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回应型司法制度在连云港市法院的应用研究”</w:t>
            </w:r>
            <w:bookmarkEnd w:id="2"/>
            <w:bookmarkEnd w:id="3"/>
            <w:r w:rsidRPr="002D2F6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  <w:p w:rsidR="00F1194C" w:rsidRPr="00B05B52" w:rsidRDefault="00F1194C" w:rsidP="00F1194C">
            <w:pPr>
              <w:widowControl/>
              <w:spacing w:line="380" w:lineRule="exact"/>
              <w:ind w:firstLineChars="200" w:firstLine="48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7.2019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年度连云港市税务局委托项目“创新税法宣传方式研究”。</w:t>
            </w:r>
          </w:p>
        </w:tc>
      </w:tr>
      <w:tr w:rsidR="00F1194C" w:rsidRPr="00A81539" w:rsidTr="00B05B52">
        <w:trPr>
          <w:trHeight w:val="624"/>
          <w:jc w:val="center"/>
        </w:trPr>
        <w:tc>
          <w:tcPr>
            <w:tcW w:w="8757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F1194C" w:rsidRDefault="00D1570A" w:rsidP="00D1570A">
            <w:pPr>
              <w:widowControl/>
              <w:spacing w:line="380" w:lineRule="exact"/>
              <w:ind w:firstLineChars="200" w:firstLine="482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五、</w:t>
            </w:r>
            <w:r w:rsidR="00F1194C" w:rsidRPr="006341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评优获奖：</w:t>
            </w:r>
          </w:p>
          <w:p w:rsidR="00F1194C" w:rsidRDefault="00F1194C" w:rsidP="00F1194C">
            <w:pPr>
              <w:widowControl/>
              <w:spacing w:line="380" w:lineRule="exact"/>
              <w:ind w:firstLineChars="200" w:firstLine="48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6F6AA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.连云港市第十三届哲学社会科学优秀成果</w:t>
            </w:r>
            <w:r w:rsidR="00D5008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奖</w:t>
            </w:r>
          </w:p>
          <w:p w:rsidR="00F1194C" w:rsidRPr="006F6AAA" w:rsidRDefault="00F1194C" w:rsidP="00F1194C">
            <w:pPr>
              <w:widowControl/>
              <w:spacing w:line="380" w:lineRule="exact"/>
              <w:ind w:firstLineChars="200" w:firstLine="48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.</w:t>
            </w:r>
            <w:r w:rsidRPr="006F6AA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连云港市第十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四</w:t>
            </w:r>
            <w:r w:rsidRPr="006F6AA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届哲学社会科学优秀成果</w:t>
            </w:r>
            <w:r w:rsidR="00D5008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奖</w:t>
            </w:r>
          </w:p>
          <w:p w:rsidR="00F1194C" w:rsidRDefault="00F1194C" w:rsidP="00F1194C">
            <w:pPr>
              <w:widowControl/>
              <w:spacing w:line="380" w:lineRule="exact"/>
              <w:ind w:firstLineChars="200" w:firstLine="48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 w:rsidRPr="006F6AA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.江苏省第十四届哲学社会科学优秀成果</w:t>
            </w:r>
            <w:r w:rsidR="00D5008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奖</w:t>
            </w:r>
          </w:p>
          <w:p w:rsidR="00F1194C" w:rsidRPr="006F6AAA" w:rsidRDefault="00F1194C" w:rsidP="00F1194C">
            <w:pPr>
              <w:widowControl/>
              <w:spacing w:line="380" w:lineRule="exact"/>
              <w:ind w:firstLineChars="200" w:firstLine="48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江苏省法理学与宪法学研究会年会优秀论文</w:t>
            </w:r>
            <w:r w:rsidR="00D5008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一等奖</w:t>
            </w:r>
            <w:r w:rsidR="00D5008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”</w:t>
            </w:r>
          </w:p>
          <w:p w:rsidR="00F1194C" w:rsidRPr="006F6AAA" w:rsidRDefault="00F1194C" w:rsidP="00F1194C">
            <w:pPr>
              <w:widowControl/>
              <w:spacing w:line="380" w:lineRule="exact"/>
              <w:ind w:firstLineChars="200" w:firstLine="48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5</w:t>
            </w:r>
            <w:r w:rsidRPr="006F6AA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.江苏省学生“学宪法讲宪法”演讲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暨辩论</w:t>
            </w:r>
            <w:r w:rsidRPr="006F6AA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比赛“优秀指导教师”</w:t>
            </w:r>
          </w:p>
          <w:p w:rsidR="00F1194C" w:rsidRDefault="00F1194C" w:rsidP="00F1194C">
            <w:pPr>
              <w:widowControl/>
              <w:spacing w:line="380" w:lineRule="exact"/>
              <w:ind w:firstLineChars="200" w:firstLine="48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6</w:t>
            </w:r>
            <w:r w:rsidRPr="006F6AA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.连云港市大学生暑期社会实践活动“优秀指导教师”</w:t>
            </w:r>
          </w:p>
          <w:p w:rsidR="00F1194C" w:rsidRPr="006F6AAA" w:rsidRDefault="00F1194C" w:rsidP="00F1194C">
            <w:pPr>
              <w:widowControl/>
              <w:spacing w:line="380" w:lineRule="exact"/>
              <w:ind w:firstLineChars="200" w:firstLine="48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7</w:t>
            </w:r>
            <w:r w:rsidRPr="006F6AA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.淮海工学院大学生实践创新训练计划项目“优秀指导教师”</w:t>
            </w:r>
          </w:p>
          <w:p w:rsidR="00F1194C" w:rsidRDefault="00F1194C" w:rsidP="00F1194C">
            <w:pPr>
              <w:widowControl/>
              <w:spacing w:line="380" w:lineRule="exact"/>
              <w:ind w:firstLineChars="200" w:firstLine="48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8</w:t>
            </w:r>
            <w:r w:rsidRPr="006F6AA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.淮海工学院大学生手册知识竞赛“优秀指导教师”</w:t>
            </w:r>
          </w:p>
          <w:p w:rsidR="00F1194C" w:rsidRPr="006F6AAA" w:rsidRDefault="00F1194C" w:rsidP="00F1194C">
            <w:pPr>
              <w:widowControl/>
              <w:spacing w:line="380" w:lineRule="exact"/>
              <w:ind w:firstLineChars="200" w:firstLine="48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9.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淮海工学院毕业论文“优秀指导教师”</w:t>
            </w:r>
          </w:p>
          <w:p w:rsidR="00F1194C" w:rsidRDefault="00F1194C" w:rsidP="00F1194C">
            <w:pPr>
              <w:widowControl/>
              <w:spacing w:line="380" w:lineRule="exact"/>
              <w:ind w:firstLineChars="200" w:firstLine="48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10</w:t>
            </w:r>
            <w:r w:rsidRPr="006F6AA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.淮海工学院法学院科研工作“先进个人”</w:t>
            </w:r>
          </w:p>
          <w:p w:rsidR="00F1194C" w:rsidRDefault="00F1194C" w:rsidP="00F1194C">
            <w:pPr>
              <w:widowControl/>
              <w:spacing w:line="380" w:lineRule="exact"/>
              <w:ind w:firstLineChars="200" w:firstLine="48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.淮海工学院“优秀班主任”</w:t>
            </w:r>
          </w:p>
          <w:p w:rsidR="00F1194C" w:rsidRPr="006F6AAA" w:rsidRDefault="00F1194C" w:rsidP="00F1194C">
            <w:pPr>
              <w:widowControl/>
              <w:spacing w:line="380" w:lineRule="exact"/>
              <w:ind w:firstLineChars="200" w:firstLine="48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lastRenderedPageBreak/>
              <w:t>12</w:t>
            </w:r>
            <w:r w:rsidRPr="006F6AA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.东南大学“读者之星”</w:t>
            </w:r>
          </w:p>
        </w:tc>
      </w:tr>
      <w:tr w:rsidR="00F1194C" w:rsidRPr="00A81539" w:rsidTr="00F1194C">
        <w:trPr>
          <w:trHeight w:val="84"/>
          <w:jc w:val="center"/>
        </w:trPr>
        <w:tc>
          <w:tcPr>
            <w:tcW w:w="875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1194C" w:rsidRPr="006F6AAA" w:rsidRDefault="00F1194C" w:rsidP="00F1194C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A67B06" w:rsidRPr="00581631" w:rsidRDefault="00A67B06"/>
    <w:sectPr w:rsidR="00A67B06" w:rsidRPr="00581631" w:rsidSect="00A81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A5704" w:rsidRDefault="004A5704" w:rsidP="00581631">
      <w:r>
        <w:separator/>
      </w:r>
    </w:p>
  </w:endnote>
  <w:endnote w:type="continuationSeparator" w:id="0">
    <w:p w:rsidR="004A5704" w:rsidRDefault="004A5704" w:rsidP="0058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仿宋_GBK">
    <w:altName w:val="Brush Script MT"/>
    <w:panose1 w:val="020B0604020202020204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A5704" w:rsidRDefault="004A5704" w:rsidP="00581631">
      <w:r>
        <w:separator/>
      </w:r>
    </w:p>
  </w:footnote>
  <w:footnote w:type="continuationSeparator" w:id="0">
    <w:p w:rsidR="004A5704" w:rsidRDefault="004A5704" w:rsidP="00581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631"/>
    <w:rsid w:val="00023AF1"/>
    <w:rsid w:val="00044E29"/>
    <w:rsid w:val="00075BBA"/>
    <w:rsid w:val="00140D8E"/>
    <w:rsid w:val="0014747A"/>
    <w:rsid w:val="0015194F"/>
    <w:rsid w:val="0016360E"/>
    <w:rsid w:val="0018651C"/>
    <w:rsid w:val="001D0AA3"/>
    <w:rsid w:val="002143F2"/>
    <w:rsid w:val="00233850"/>
    <w:rsid w:val="002D2F65"/>
    <w:rsid w:val="002F54B6"/>
    <w:rsid w:val="00313F65"/>
    <w:rsid w:val="003D5C5A"/>
    <w:rsid w:val="004A024E"/>
    <w:rsid w:val="004A5704"/>
    <w:rsid w:val="004F5766"/>
    <w:rsid w:val="00511A6B"/>
    <w:rsid w:val="00581631"/>
    <w:rsid w:val="005A1176"/>
    <w:rsid w:val="005B257B"/>
    <w:rsid w:val="005C6F7F"/>
    <w:rsid w:val="005E129B"/>
    <w:rsid w:val="00687511"/>
    <w:rsid w:val="006E0FF4"/>
    <w:rsid w:val="006E7628"/>
    <w:rsid w:val="006F119A"/>
    <w:rsid w:val="006F4161"/>
    <w:rsid w:val="007A563C"/>
    <w:rsid w:val="00804BD0"/>
    <w:rsid w:val="009415CE"/>
    <w:rsid w:val="009420FB"/>
    <w:rsid w:val="009904B0"/>
    <w:rsid w:val="00990732"/>
    <w:rsid w:val="009A5E83"/>
    <w:rsid w:val="009D74B6"/>
    <w:rsid w:val="00A67B06"/>
    <w:rsid w:val="00A81539"/>
    <w:rsid w:val="00AA2E4B"/>
    <w:rsid w:val="00AB01E9"/>
    <w:rsid w:val="00B05B52"/>
    <w:rsid w:val="00BF0F2D"/>
    <w:rsid w:val="00BF2440"/>
    <w:rsid w:val="00C819EA"/>
    <w:rsid w:val="00C939CF"/>
    <w:rsid w:val="00CD032D"/>
    <w:rsid w:val="00D10C1A"/>
    <w:rsid w:val="00D1570A"/>
    <w:rsid w:val="00D50080"/>
    <w:rsid w:val="00DD7C2C"/>
    <w:rsid w:val="00DE252B"/>
    <w:rsid w:val="00E12E09"/>
    <w:rsid w:val="00E13498"/>
    <w:rsid w:val="00EC1361"/>
    <w:rsid w:val="00F1194C"/>
    <w:rsid w:val="00F20060"/>
    <w:rsid w:val="00FD55E0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1D8E3"/>
  <w15:docId w15:val="{ACCD0B9C-BF9C-5743-912B-F955E059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1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8163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81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81631"/>
    <w:rPr>
      <w:sz w:val="18"/>
      <w:szCs w:val="18"/>
    </w:rPr>
  </w:style>
  <w:style w:type="paragraph" w:styleId="a7">
    <w:name w:val="Normal (Web)"/>
    <w:basedOn w:val="a"/>
    <w:uiPriority w:val="99"/>
    <w:unhideWhenUsed/>
    <w:rsid w:val="00581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8163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816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232</Words>
  <Characters>1325</Characters>
  <Application>Microsoft Office Word</Application>
  <DocSecurity>0</DocSecurity>
  <Lines>11</Lines>
  <Paragraphs>3</Paragraphs>
  <ScaleCrop>false</ScaleCrop>
  <Company>Microsoft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吴 建国</cp:lastModifiedBy>
  <cp:revision>6</cp:revision>
  <dcterms:created xsi:type="dcterms:W3CDTF">2020-07-20T17:26:00Z</dcterms:created>
  <dcterms:modified xsi:type="dcterms:W3CDTF">2020-07-21T17:45:00Z</dcterms:modified>
</cp:coreProperties>
</file>